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224" w:rsidRDefault="000C3224" w:rsidP="000C3224">
      <w:pPr>
        <w:ind w:firstLine="708"/>
        <w:rPr>
          <w:b/>
          <w:sz w:val="28"/>
        </w:rPr>
      </w:pPr>
      <w:r>
        <w:rPr>
          <w:b/>
          <w:sz w:val="28"/>
        </w:rPr>
        <w:t>Практические занятия</w:t>
      </w:r>
    </w:p>
    <w:p w:rsidR="000C3224" w:rsidRDefault="000C3224" w:rsidP="000C3224">
      <w:pPr>
        <w:jc w:val="center"/>
        <w:rPr>
          <w:b/>
        </w:rPr>
      </w:pPr>
    </w:p>
    <w:p w:rsidR="006630FF" w:rsidRPr="006630FF" w:rsidRDefault="006630FF" w:rsidP="006630FF">
      <w:pPr>
        <w:rPr>
          <w:b/>
          <w:i/>
          <w:sz w:val="28"/>
          <w:szCs w:val="28"/>
        </w:rPr>
      </w:pPr>
      <w:r w:rsidRPr="006630FF">
        <w:rPr>
          <w:b/>
          <w:sz w:val="28"/>
          <w:szCs w:val="28"/>
        </w:rPr>
        <w:t>Тема 1: Место научного знания в культуре; методологические принципы гуманитарных наук</w:t>
      </w:r>
    </w:p>
    <w:p w:rsidR="006630FF" w:rsidRPr="006630FF" w:rsidRDefault="006630FF" w:rsidP="006630FF">
      <w:pPr>
        <w:rPr>
          <w:sz w:val="28"/>
          <w:szCs w:val="28"/>
        </w:rPr>
      </w:pPr>
      <w:r w:rsidRPr="006630FF">
        <w:rPr>
          <w:sz w:val="28"/>
          <w:szCs w:val="28"/>
        </w:rPr>
        <w:t>Основные формы духовной культуры: религия, наука, искусство, философия. Создание нового знания, предмет и метод исследования, верификация выводов знания как свойства науки. Построение научной теории и научная парадигма, смена научных парадигм на материале истории языкознания. Методологические принципы и категории гуманитарной науки: предмет знания, понятие факта в гуманитарной науке, пространство, время, закон, структурно-функциональная система, методология и методические приемы исследования, научная интерпретация и оценка фактов, теоретическое и прикладное исследование.</w:t>
      </w:r>
    </w:p>
    <w:p w:rsidR="006630FF" w:rsidRPr="006630FF" w:rsidRDefault="006630FF" w:rsidP="006630FF">
      <w:pPr>
        <w:rPr>
          <w:sz w:val="28"/>
          <w:szCs w:val="28"/>
        </w:rPr>
      </w:pPr>
      <w:r w:rsidRPr="006630FF">
        <w:rPr>
          <w:i/>
          <w:sz w:val="28"/>
          <w:szCs w:val="28"/>
        </w:rPr>
        <w:t>Задание для самостоятельной работы:</w:t>
      </w:r>
      <w:r w:rsidRPr="006630FF">
        <w:rPr>
          <w:sz w:val="28"/>
          <w:szCs w:val="28"/>
        </w:rPr>
        <w:t xml:space="preserve"> анализ содержания и строения лингвистических исследований.</w:t>
      </w:r>
    </w:p>
    <w:p w:rsidR="006630FF" w:rsidRPr="006630FF" w:rsidRDefault="006630FF" w:rsidP="006630FF">
      <w:pPr>
        <w:rPr>
          <w:sz w:val="28"/>
          <w:szCs w:val="28"/>
        </w:rPr>
      </w:pPr>
    </w:p>
    <w:p w:rsidR="006630FF" w:rsidRPr="006630FF" w:rsidRDefault="006630FF" w:rsidP="006630FF">
      <w:pPr>
        <w:rPr>
          <w:b/>
          <w:sz w:val="28"/>
          <w:szCs w:val="28"/>
        </w:rPr>
      </w:pPr>
      <w:r w:rsidRPr="006630FF">
        <w:rPr>
          <w:b/>
          <w:sz w:val="28"/>
          <w:szCs w:val="28"/>
        </w:rPr>
        <w:t xml:space="preserve">Тема 2: Гипотеза и теория в языкознании; верификация гипотез и теорий </w:t>
      </w:r>
    </w:p>
    <w:p w:rsidR="006630FF" w:rsidRPr="006630FF" w:rsidRDefault="006630FF" w:rsidP="006630FF">
      <w:pPr>
        <w:rPr>
          <w:sz w:val="28"/>
          <w:szCs w:val="28"/>
        </w:rPr>
      </w:pPr>
      <w:r w:rsidRPr="006630FF">
        <w:rPr>
          <w:sz w:val="28"/>
          <w:szCs w:val="28"/>
        </w:rPr>
        <w:t xml:space="preserve">Позиция исследователя и научная абстракция в описании системы языка (лингвистическая теория), в изучении произведения слова и классов произведений (филологический анализ), в изучении принципов построения высказывания (риторический анализ). Лингвистические гипотезы и теории: логическая структура лингвистической теории, формулировка понятий, построение синтагматических и парадигматических классов, понятие лингвистической правильности, примеры и </w:t>
      </w:r>
      <w:proofErr w:type="spellStart"/>
      <w:r w:rsidRPr="006630FF">
        <w:rPr>
          <w:sz w:val="28"/>
          <w:szCs w:val="28"/>
        </w:rPr>
        <w:t>контрпримеры</w:t>
      </w:r>
      <w:proofErr w:type="spellEnd"/>
      <w:r w:rsidRPr="006630FF">
        <w:rPr>
          <w:sz w:val="28"/>
          <w:szCs w:val="28"/>
        </w:rPr>
        <w:t xml:space="preserve">, критерии оценки результатов исследования. </w:t>
      </w:r>
    </w:p>
    <w:p w:rsidR="006630FF" w:rsidRPr="006630FF" w:rsidRDefault="006630FF" w:rsidP="006630FF">
      <w:pPr>
        <w:rPr>
          <w:sz w:val="28"/>
          <w:szCs w:val="28"/>
        </w:rPr>
      </w:pPr>
      <w:r w:rsidRPr="006630FF">
        <w:rPr>
          <w:i/>
          <w:sz w:val="28"/>
          <w:szCs w:val="28"/>
        </w:rPr>
        <w:t>Задание для самостоятельной работы:</w:t>
      </w:r>
      <w:r w:rsidRPr="006630FF">
        <w:rPr>
          <w:sz w:val="28"/>
          <w:szCs w:val="28"/>
        </w:rPr>
        <w:t xml:space="preserve"> анализ научной статьи, определение корректности описания материала и выводов, нахождение и анализ верифицирующих и компрометирующих примеров.</w:t>
      </w:r>
    </w:p>
    <w:p w:rsidR="006630FF" w:rsidRPr="006630FF" w:rsidRDefault="006630FF" w:rsidP="006630FF">
      <w:pPr>
        <w:rPr>
          <w:sz w:val="28"/>
          <w:szCs w:val="28"/>
        </w:rPr>
      </w:pPr>
    </w:p>
    <w:p w:rsidR="006630FF" w:rsidRPr="006630FF" w:rsidRDefault="006630FF" w:rsidP="006630FF">
      <w:pPr>
        <w:rPr>
          <w:b/>
          <w:sz w:val="28"/>
          <w:szCs w:val="28"/>
        </w:rPr>
      </w:pPr>
      <w:r w:rsidRPr="006630FF">
        <w:rPr>
          <w:b/>
          <w:sz w:val="28"/>
          <w:szCs w:val="28"/>
        </w:rPr>
        <w:t>Тема 3:</w:t>
      </w:r>
      <w:r w:rsidRPr="006630FF">
        <w:rPr>
          <w:sz w:val="28"/>
          <w:szCs w:val="28"/>
        </w:rPr>
        <w:t xml:space="preserve"> </w:t>
      </w:r>
      <w:r w:rsidRPr="006630FF">
        <w:rPr>
          <w:b/>
          <w:sz w:val="28"/>
          <w:szCs w:val="28"/>
        </w:rPr>
        <w:t>Первичная и вторичная научная информация; основные жанры научной литературы</w:t>
      </w:r>
    </w:p>
    <w:p w:rsidR="006630FF" w:rsidRPr="006630FF" w:rsidRDefault="006630FF" w:rsidP="006630FF">
      <w:pPr>
        <w:rPr>
          <w:sz w:val="28"/>
          <w:szCs w:val="28"/>
        </w:rPr>
      </w:pPr>
      <w:r w:rsidRPr="006630FF">
        <w:rPr>
          <w:sz w:val="28"/>
          <w:szCs w:val="28"/>
        </w:rPr>
        <w:t>Понятие первичной и вторичной научной информации. Первичные жанры: статья, монография, научный отчет, научный доклад. Вторичные жанры: аннотация, реферат, аналитический обзор, отзыв, рецензия.</w:t>
      </w:r>
    </w:p>
    <w:p w:rsidR="006630FF" w:rsidRPr="006630FF" w:rsidRDefault="006630FF" w:rsidP="006630FF">
      <w:pPr>
        <w:rPr>
          <w:sz w:val="28"/>
          <w:szCs w:val="28"/>
        </w:rPr>
      </w:pPr>
      <w:r w:rsidRPr="006630FF">
        <w:rPr>
          <w:i/>
          <w:sz w:val="28"/>
          <w:szCs w:val="28"/>
        </w:rPr>
        <w:t>Задание для самостоятельной работы:</w:t>
      </w:r>
      <w:r w:rsidRPr="006630FF">
        <w:rPr>
          <w:sz w:val="28"/>
          <w:szCs w:val="28"/>
        </w:rPr>
        <w:t xml:space="preserve"> изучить образцы научных текстов, определить жанр, тематику, время создания, авторство и особенности индивидуально-авторского стиля.</w:t>
      </w:r>
    </w:p>
    <w:p w:rsidR="006630FF" w:rsidRPr="006630FF" w:rsidRDefault="006630FF" w:rsidP="006630FF">
      <w:pPr>
        <w:rPr>
          <w:sz w:val="28"/>
          <w:szCs w:val="28"/>
        </w:rPr>
      </w:pPr>
    </w:p>
    <w:p w:rsidR="006630FF" w:rsidRPr="006630FF" w:rsidRDefault="006630FF" w:rsidP="006630FF">
      <w:pPr>
        <w:rPr>
          <w:b/>
          <w:sz w:val="28"/>
          <w:szCs w:val="28"/>
        </w:rPr>
      </w:pPr>
      <w:r w:rsidRPr="006630FF">
        <w:rPr>
          <w:b/>
          <w:sz w:val="28"/>
          <w:szCs w:val="28"/>
        </w:rPr>
        <w:t xml:space="preserve">Тема 4: Составляющие научного изложения </w:t>
      </w:r>
    </w:p>
    <w:p w:rsidR="006630FF" w:rsidRPr="006630FF" w:rsidRDefault="006630FF" w:rsidP="006630FF">
      <w:pPr>
        <w:rPr>
          <w:sz w:val="28"/>
          <w:szCs w:val="28"/>
        </w:rPr>
      </w:pPr>
      <w:r w:rsidRPr="006630FF">
        <w:rPr>
          <w:sz w:val="28"/>
          <w:szCs w:val="28"/>
        </w:rPr>
        <w:t>Понятие композиции научного текста. Жесткая и мягкая композиция. Зависимость типа композиции от предмета и метода исследования.</w:t>
      </w:r>
    </w:p>
    <w:p w:rsidR="006630FF" w:rsidRPr="006630FF" w:rsidRDefault="006630FF" w:rsidP="006630FF">
      <w:pPr>
        <w:rPr>
          <w:sz w:val="28"/>
          <w:szCs w:val="28"/>
        </w:rPr>
      </w:pPr>
      <w:r w:rsidRPr="006630FF">
        <w:rPr>
          <w:sz w:val="28"/>
          <w:szCs w:val="28"/>
        </w:rPr>
        <w:t xml:space="preserve">Элементы содержания научной работы. Постановка проблемы, анализ литературы предмета, формулировка гипотезы, обоснования метода </w:t>
      </w:r>
      <w:r w:rsidRPr="006630FF">
        <w:rPr>
          <w:sz w:val="28"/>
          <w:szCs w:val="28"/>
        </w:rPr>
        <w:lastRenderedPageBreak/>
        <w:t>исследования, изложение хода исследования, обсуждение результатов, выводы исследования.</w:t>
      </w:r>
    </w:p>
    <w:p w:rsidR="006630FF" w:rsidRPr="006630FF" w:rsidRDefault="006630FF" w:rsidP="006630FF">
      <w:pPr>
        <w:rPr>
          <w:sz w:val="28"/>
          <w:szCs w:val="28"/>
        </w:rPr>
      </w:pPr>
      <w:r w:rsidRPr="006630FF">
        <w:rPr>
          <w:i/>
          <w:sz w:val="28"/>
          <w:szCs w:val="28"/>
        </w:rPr>
        <w:t>Задание для самостоятельной работы:</w:t>
      </w:r>
      <w:r w:rsidRPr="006630FF">
        <w:rPr>
          <w:sz w:val="28"/>
          <w:szCs w:val="28"/>
        </w:rPr>
        <w:t xml:space="preserve"> построение подробного плана магистерской работы или кандидатской диссертации, обоснование элементов плана.</w:t>
      </w:r>
    </w:p>
    <w:p w:rsidR="006630FF" w:rsidRPr="006630FF" w:rsidRDefault="006630FF" w:rsidP="006630FF">
      <w:pPr>
        <w:rPr>
          <w:sz w:val="28"/>
          <w:szCs w:val="28"/>
        </w:rPr>
      </w:pPr>
    </w:p>
    <w:p w:rsidR="006630FF" w:rsidRPr="006630FF" w:rsidRDefault="006630FF" w:rsidP="006630FF">
      <w:pPr>
        <w:rPr>
          <w:sz w:val="28"/>
          <w:szCs w:val="28"/>
        </w:rPr>
      </w:pPr>
      <w:r w:rsidRPr="006630FF">
        <w:rPr>
          <w:b/>
          <w:sz w:val="28"/>
          <w:szCs w:val="28"/>
        </w:rPr>
        <w:t xml:space="preserve">Тема 5: Общелитературная, общенаучная лексика, терминология; виды терминологических систем; лингвистическая терминология </w:t>
      </w:r>
    </w:p>
    <w:p w:rsidR="006630FF" w:rsidRPr="006630FF" w:rsidRDefault="006630FF" w:rsidP="006630FF">
      <w:pPr>
        <w:rPr>
          <w:sz w:val="28"/>
          <w:szCs w:val="28"/>
        </w:rPr>
      </w:pPr>
      <w:r w:rsidRPr="006630FF">
        <w:rPr>
          <w:sz w:val="28"/>
          <w:szCs w:val="28"/>
        </w:rPr>
        <w:t>Общелитературная лексика в научном изложении, выбор слова из синонимического ряда. Понятие общенаучной лексики; использование общенаучной лексики. Понятие термина, строение терминов. Номенклатурные термины. Типы дефиниций и развитие значения термина. Система терминов: лингвистическая и филологическая терминология. Принципы создания термина. Философская терминология. Научная терминология. Техническая терминология. Терминология искусств. Богословская терминология. Терминология мер.</w:t>
      </w:r>
    </w:p>
    <w:p w:rsidR="006630FF" w:rsidRPr="006630FF" w:rsidRDefault="006630FF" w:rsidP="006630FF">
      <w:pPr>
        <w:rPr>
          <w:sz w:val="28"/>
          <w:szCs w:val="28"/>
        </w:rPr>
      </w:pPr>
      <w:r w:rsidRPr="006630FF">
        <w:rPr>
          <w:i/>
          <w:sz w:val="28"/>
          <w:szCs w:val="28"/>
        </w:rPr>
        <w:t>Задание для самостоятельной работы:</w:t>
      </w:r>
      <w:r w:rsidRPr="006630FF">
        <w:rPr>
          <w:sz w:val="28"/>
          <w:szCs w:val="28"/>
        </w:rPr>
        <w:t xml:space="preserve"> анализ терминологии научного произведения. Определение терминологической системы магистерской работы или кандидатской диссертации. Построение дефиниций терминов.</w:t>
      </w:r>
    </w:p>
    <w:p w:rsidR="006630FF" w:rsidRPr="006630FF" w:rsidRDefault="006630FF" w:rsidP="006630FF">
      <w:pPr>
        <w:rPr>
          <w:sz w:val="28"/>
          <w:szCs w:val="28"/>
        </w:rPr>
      </w:pPr>
    </w:p>
    <w:p w:rsidR="006630FF" w:rsidRPr="006630FF" w:rsidRDefault="006630FF" w:rsidP="006630FF">
      <w:pPr>
        <w:rPr>
          <w:b/>
          <w:sz w:val="28"/>
          <w:szCs w:val="28"/>
        </w:rPr>
      </w:pPr>
      <w:r w:rsidRPr="006630FF">
        <w:rPr>
          <w:b/>
          <w:sz w:val="28"/>
          <w:szCs w:val="28"/>
        </w:rPr>
        <w:t xml:space="preserve">Тема 6: Построение научного текста: композиция и сегментация текста. </w:t>
      </w:r>
    </w:p>
    <w:p w:rsidR="006630FF" w:rsidRPr="006630FF" w:rsidRDefault="006630FF" w:rsidP="006630FF">
      <w:pPr>
        <w:rPr>
          <w:sz w:val="28"/>
          <w:szCs w:val="28"/>
        </w:rPr>
      </w:pPr>
      <w:r w:rsidRPr="006630FF">
        <w:rPr>
          <w:sz w:val="28"/>
          <w:szCs w:val="28"/>
        </w:rPr>
        <w:t xml:space="preserve">Элементы текста: предложение и связь предложений. Строение абзаца и членение изложения на абзацы. Группа абзацев и </w:t>
      </w:r>
      <w:proofErr w:type="spellStart"/>
      <w:r w:rsidRPr="006630FF">
        <w:rPr>
          <w:sz w:val="28"/>
          <w:szCs w:val="28"/>
        </w:rPr>
        <w:t>микротема</w:t>
      </w:r>
      <w:proofErr w:type="spellEnd"/>
      <w:r w:rsidRPr="006630FF">
        <w:rPr>
          <w:sz w:val="28"/>
          <w:szCs w:val="28"/>
        </w:rPr>
        <w:t xml:space="preserve">, связи абзацев. Разделы научной работы. </w:t>
      </w:r>
    </w:p>
    <w:p w:rsidR="006630FF" w:rsidRPr="006630FF" w:rsidRDefault="006630FF" w:rsidP="006630FF">
      <w:pPr>
        <w:rPr>
          <w:sz w:val="28"/>
          <w:szCs w:val="28"/>
        </w:rPr>
      </w:pPr>
      <w:r w:rsidRPr="006630FF">
        <w:rPr>
          <w:sz w:val="28"/>
          <w:szCs w:val="28"/>
        </w:rPr>
        <w:t>Виды научных статей. Построение плана статьи. Подготовка материала. Написание статьи. Редактирование собственного текста.</w:t>
      </w:r>
    </w:p>
    <w:p w:rsidR="006630FF" w:rsidRPr="006630FF" w:rsidRDefault="006630FF" w:rsidP="006630FF">
      <w:pPr>
        <w:rPr>
          <w:sz w:val="28"/>
          <w:szCs w:val="28"/>
        </w:rPr>
      </w:pPr>
      <w:r w:rsidRPr="006630FF">
        <w:rPr>
          <w:sz w:val="28"/>
          <w:szCs w:val="28"/>
        </w:rPr>
        <w:t xml:space="preserve">Строение диссертации. Глава диссертации. Последовательность глав. Выводы работы. Цитаты и изложение. Оформление ссылок. Построение приложений к диссертации и оформление библиографии. </w:t>
      </w:r>
    </w:p>
    <w:p w:rsidR="006630FF" w:rsidRPr="006630FF" w:rsidRDefault="006630FF" w:rsidP="006630FF">
      <w:pPr>
        <w:rPr>
          <w:sz w:val="28"/>
          <w:szCs w:val="28"/>
        </w:rPr>
      </w:pPr>
      <w:r w:rsidRPr="006630FF">
        <w:rPr>
          <w:i/>
          <w:sz w:val="28"/>
          <w:szCs w:val="28"/>
        </w:rPr>
        <w:t>Задание для самостоятельной работы:</w:t>
      </w:r>
      <w:r w:rsidRPr="006630FF">
        <w:rPr>
          <w:sz w:val="28"/>
          <w:szCs w:val="28"/>
        </w:rPr>
        <w:t xml:space="preserve"> Подготовка текста научной статьи. Анализ и обсуждение статей и вариантов диссертаций.</w:t>
      </w:r>
    </w:p>
    <w:p w:rsidR="006630FF" w:rsidRPr="006630FF" w:rsidRDefault="006630FF" w:rsidP="006630FF">
      <w:pPr>
        <w:rPr>
          <w:sz w:val="28"/>
          <w:szCs w:val="28"/>
        </w:rPr>
      </w:pPr>
    </w:p>
    <w:p w:rsidR="006630FF" w:rsidRPr="006630FF" w:rsidRDefault="006630FF" w:rsidP="006630FF">
      <w:pPr>
        <w:rPr>
          <w:b/>
          <w:sz w:val="28"/>
          <w:szCs w:val="28"/>
        </w:rPr>
      </w:pPr>
      <w:r w:rsidRPr="006630FF">
        <w:rPr>
          <w:b/>
          <w:sz w:val="28"/>
          <w:szCs w:val="28"/>
        </w:rPr>
        <w:t xml:space="preserve">Тема 7: Анализ и компрессия научного текста. </w:t>
      </w:r>
    </w:p>
    <w:p w:rsidR="006630FF" w:rsidRPr="006630FF" w:rsidRDefault="006630FF" w:rsidP="006630FF">
      <w:pPr>
        <w:rPr>
          <w:sz w:val="28"/>
          <w:szCs w:val="28"/>
        </w:rPr>
      </w:pPr>
      <w:r w:rsidRPr="006630FF">
        <w:rPr>
          <w:sz w:val="28"/>
          <w:szCs w:val="28"/>
        </w:rPr>
        <w:t xml:space="preserve">Составление конспекта научной работы. Анализ композиции. Ключевые слова. Определение основного содержания, научной новизны и значимости исследования. Построение аннотации. Принципы составления реферата в гуманитарных науках. Понятие реферативного обзора: способы группировки реферируемых работ; расположение материала и связки в тексте обзора. </w:t>
      </w:r>
    </w:p>
    <w:p w:rsidR="006630FF" w:rsidRPr="006630FF" w:rsidRDefault="006630FF" w:rsidP="006630FF">
      <w:pPr>
        <w:rPr>
          <w:b/>
          <w:sz w:val="28"/>
          <w:szCs w:val="28"/>
        </w:rPr>
      </w:pPr>
      <w:r w:rsidRPr="006630FF">
        <w:rPr>
          <w:sz w:val="28"/>
          <w:szCs w:val="28"/>
        </w:rPr>
        <w:t>Понятие рецензии. Строение рецензии: изложение материала, оценочная часть и выводы рецензии.</w:t>
      </w:r>
      <w:r w:rsidRPr="006630FF">
        <w:rPr>
          <w:b/>
          <w:sz w:val="28"/>
          <w:szCs w:val="28"/>
        </w:rPr>
        <w:t xml:space="preserve"> </w:t>
      </w:r>
    </w:p>
    <w:p w:rsidR="006630FF" w:rsidRPr="006630FF" w:rsidRDefault="006630FF" w:rsidP="006630FF">
      <w:pPr>
        <w:rPr>
          <w:sz w:val="28"/>
          <w:szCs w:val="28"/>
        </w:rPr>
      </w:pPr>
      <w:r w:rsidRPr="006630FF">
        <w:rPr>
          <w:i/>
          <w:sz w:val="28"/>
          <w:szCs w:val="28"/>
        </w:rPr>
        <w:t>Задание для самостоятельной работы:</w:t>
      </w:r>
      <w:r w:rsidRPr="006630FF">
        <w:rPr>
          <w:sz w:val="28"/>
          <w:szCs w:val="28"/>
        </w:rPr>
        <w:t xml:space="preserve"> изучение образцов аннотаций, рефератов и рецензий. Составление рефератов и реферативных обзоров. Составление рецензий. </w:t>
      </w:r>
    </w:p>
    <w:p w:rsidR="006630FF" w:rsidRPr="006630FF" w:rsidRDefault="006630FF" w:rsidP="006630FF">
      <w:pPr>
        <w:rPr>
          <w:sz w:val="28"/>
          <w:szCs w:val="28"/>
        </w:rPr>
      </w:pPr>
    </w:p>
    <w:p w:rsidR="006630FF" w:rsidRPr="006630FF" w:rsidRDefault="006630FF" w:rsidP="006630FF">
      <w:pPr>
        <w:rPr>
          <w:b/>
          <w:sz w:val="28"/>
          <w:szCs w:val="28"/>
        </w:rPr>
      </w:pPr>
      <w:r w:rsidRPr="006630FF">
        <w:rPr>
          <w:b/>
          <w:sz w:val="28"/>
          <w:szCs w:val="28"/>
        </w:rPr>
        <w:t xml:space="preserve">Тема 8: Презентация научного исследования. </w:t>
      </w:r>
    </w:p>
    <w:p w:rsidR="006630FF" w:rsidRPr="006630FF" w:rsidRDefault="006630FF" w:rsidP="006630FF">
      <w:pPr>
        <w:rPr>
          <w:sz w:val="28"/>
          <w:szCs w:val="28"/>
        </w:rPr>
      </w:pPr>
      <w:r w:rsidRPr="006630FF">
        <w:rPr>
          <w:sz w:val="28"/>
          <w:szCs w:val="28"/>
        </w:rPr>
        <w:lastRenderedPageBreak/>
        <w:t>Научный доклад. Основные принципы академической риторики. Объем научного доклада. Расположение материала. Подготовка текста и произнесение доклада. Приемы цитирования и изложения в устной научной речи. Ответы на вопросы. Правила научной дискуссии: вопросы, реплики, возражения, краткие сообщения в ходе научной дискуссии. Правила ведения научной дискуссии.</w:t>
      </w:r>
    </w:p>
    <w:p w:rsidR="006630FF" w:rsidRPr="006630FF" w:rsidRDefault="006630FF" w:rsidP="006630FF">
      <w:pPr>
        <w:rPr>
          <w:sz w:val="28"/>
          <w:szCs w:val="28"/>
        </w:rPr>
      </w:pPr>
      <w:r w:rsidRPr="006630FF">
        <w:rPr>
          <w:i/>
          <w:sz w:val="28"/>
          <w:szCs w:val="28"/>
        </w:rPr>
        <w:t>Задание для самостоятельной работы:</w:t>
      </w:r>
      <w:r w:rsidRPr="006630FF">
        <w:rPr>
          <w:sz w:val="28"/>
          <w:szCs w:val="28"/>
        </w:rPr>
        <w:t xml:space="preserve"> учебная дискуссия, подготовка и произнесение доклада, обсуждение научной проблемы.</w:t>
      </w:r>
    </w:p>
    <w:p w:rsidR="006630FF" w:rsidRPr="006630FF" w:rsidRDefault="006630FF" w:rsidP="006630FF">
      <w:pPr>
        <w:rPr>
          <w:sz w:val="28"/>
          <w:szCs w:val="28"/>
        </w:rPr>
      </w:pPr>
    </w:p>
    <w:p w:rsidR="006630FF" w:rsidRPr="006630FF" w:rsidRDefault="006630FF" w:rsidP="006630FF">
      <w:pPr>
        <w:rPr>
          <w:b/>
          <w:sz w:val="28"/>
          <w:szCs w:val="28"/>
        </w:rPr>
      </w:pPr>
      <w:r w:rsidRPr="006630FF">
        <w:rPr>
          <w:b/>
          <w:sz w:val="28"/>
          <w:szCs w:val="28"/>
        </w:rPr>
        <w:t>V. Перечень компетенций, формируемых в результате прохождения практики</w:t>
      </w:r>
    </w:p>
    <w:p w:rsidR="006630FF" w:rsidRPr="006630FF" w:rsidRDefault="006630FF" w:rsidP="006630FF">
      <w:pPr>
        <w:rPr>
          <w:i/>
          <w:sz w:val="28"/>
          <w:szCs w:val="28"/>
        </w:rPr>
      </w:pPr>
      <w:r w:rsidRPr="006630FF">
        <w:rPr>
          <w:i/>
          <w:sz w:val="28"/>
          <w:szCs w:val="28"/>
        </w:rPr>
        <w:t xml:space="preserve">Универсальные компетенции: </w:t>
      </w:r>
    </w:p>
    <w:p w:rsidR="006630FF" w:rsidRPr="006630FF" w:rsidRDefault="006630FF" w:rsidP="006630FF">
      <w:pPr>
        <w:rPr>
          <w:sz w:val="28"/>
          <w:szCs w:val="28"/>
        </w:rPr>
      </w:pPr>
      <w:r w:rsidRPr="006630FF">
        <w:rPr>
          <w:sz w:val="28"/>
          <w:szCs w:val="28"/>
        </w:rPr>
        <w:t xml:space="preserve">а) </w:t>
      </w:r>
      <w:r w:rsidRPr="006630FF">
        <w:rPr>
          <w:sz w:val="28"/>
          <w:szCs w:val="28"/>
          <w:u w:val="single"/>
        </w:rPr>
        <w:t>общенаучные</w:t>
      </w:r>
      <w:r w:rsidRPr="006630FF">
        <w:rPr>
          <w:sz w:val="28"/>
          <w:szCs w:val="28"/>
        </w:rPr>
        <w:t xml:space="preserve">: М-ОНК-1; М-ОНК-3. </w:t>
      </w:r>
    </w:p>
    <w:p w:rsidR="006630FF" w:rsidRPr="006630FF" w:rsidRDefault="006630FF" w:rsidP="006630FF">
      <w:pPr>
        <w:rPr>
          <w:sz w:val="28"/>
          <w:szCs w:val="28"/>
        </w:rPr>
      </w:pPr>
      <w:r w:rsidRPr="006630FF">
        <w:rPr>
          <w:sz w:val="28"/>
          <w:szCs w:val="28"/>
        </w:rPr>
        <w:t xml:space="preserve">б) </w:t>
      </w:r>
      <w:r w:rsidRPr="006630FF">
        <w:rPr>
          <w:sz w:val="28"/>
          <w:szCs w:val="28"/>
          <w:u w:val="single"/>
        </w:rPr>
        <w:t>инструментальные</w:t>
      </w:r>
      <w:r w:rsidRPr="006630FF">
        <w:rPr>
          <w:sz w:val="28"/>
          <w:szCs w:val="28"/>
        </w:rPr>
        <w:t xml:space="preserve">: М-ИК-2; М-ИК-3; М-ИК-4. </w:t>
      </w:r>
    </w:p>
    <w:p w:rsidR="006630FF" w:rsidRPr="006630FF" w:rsidRDefault="006630FF" w:rsidP="006630FF">
      <w:pPr>
        <w:rPr>
          <w:sz w:val="28"/>
          <w:szCs w:val="28"/>
        </w:rPr>
      </w:pPr>
      <w:r w:rsidRPr="006630FF">
        <w:rPr>
          <w:sz w:val="28"/>
          <w:szCs w:val="28"/>
        </w:rPr>
        <w:t xml:space="preserve">в) </w:t>
      </w:r>
      <w:r w:rsidRPr="006630FF">
        <w:rPr>
          <w:sz w:val="28"/>
          <w:szCs w:val="28"/>
          <w:u w:val="single"/>
        </w:rPr>
        <w:t>системные</w:t>
      </w:r>
      <w:r w:rsidRPr="006630FF">
        <w:rPr>
          <w:sz w:val="28"/>
          <w:szCs w:val="28"/>
        </w:rPr>
        <w:t>: М-СК-1; М-СК-2; М-СК-3; М-СК-4; М-СК-5.</w:t>
      </w:r>
    </w:p>
    <w:p w:rsidR="006630FF" w:rsidRPr="006630FF" w:rsidRDefault="006630FF" w:rsidP="006630FF">
      <w:pPr>
        <w:rPr>
          <w:i/>
          <w:sz w:val="28"/>
          <w:szCs w:val="28"/>
        </w:rPr>
      </w:pPr>
      <w:r w:rsidRPr="006630FF">
        <w:rPr>
          <w:i/>
          <w:sz w:val="28"/>
          <w:szCs w:val="28"/>
        </w:rPr>
        <w:t>Профессиональные компетенции:</w:t>
      </w:r>
    </w:p>
    <w:p w:rsidR="006630FF" w:rsidRPr="006630FF" w:rsidRDefault="006630FF" w:rsidP="006630FF">
      <w:pPr>
        <w:rPr>
          <w:sz w:val="28"/>
          <w:szCs w:val="28"/>
          <w:u w:val="single"/>
        </w:rPr>
      </w:pPr>
      <w:r w:rsidRPr="006630FF">
        <w:rPr>
          <w:sz w:val="28"/>
          <w:szCs w:val="28"/>
        </w:rPr>
        <w:t xml:space="preserve">М-ПК-2; М-ПК-3; </w:t>
      </w:r>
      <w:proofErr w:type="gramStart"/>
      <w:r w:rsidRPr="006630FF">
        <w:rPr>
          <w:sz w:val="28"/>
          <w:szCs w:val="28"/>
        </w:rPr>
        <w:t>М-</w:t>
      </w:r>
      <w:proofErr w:type="gramEnd"/>
      <w:r w:rsidRPr="006630FF">
        <w:rPr>
          <w:sz w:val="28"/>
          <w:szCs w:val="28"/>
        </w:rPr>
        <w:t xml:space="preserve"> ПК-4; М-ПК-5; М-ПК-6; М-ПК-7; М-ПК-8; М-ПК-9; М-ПК-10; М-ПК-14; М-ПК-15; М-ПК-16; М-ПК-17.</w:t>
      </w:r>
    </w:p>
    <w:p w:rsidR="006630FF" w:rsidRPr="006630FF" w:rsidRDefault="006630FF" w:rsidP="006630FF">
      <w:pPr>
        <w:rPr>
          <w:sz w:val="28"/>
          <w:szCs w:val="28"/>
        </w:rPr>
      </w:pPr>
    </w:p>
    <w:p w:rsidR="006630FF" w:rsidRPr="006630FF" w:rsidRDefault="006630FF" w:rsidP="006630FF">
      <w:pPr>
        <w:rPr>
          <w:b/>
          <w:sz w:val="28"/>
          <w:szCs w:val="28"/>
        </w:rPr>
      </w:pPr>
      <w:r w:rsidRPr="006630FF">
        <w:rPr>
          <w:b/>
          <w:sz w:val="28"/>
          <w:szCs w:val="28"/>
          <w:lang w:val="en-US"/>
        </w:rPr>
        <w:t>VI</w:t>
      </w:r>
      <w:r w:rsidRPr="006630FF">
        <w:rPr>
          <w:b/>
          <w:sz w:val="28"/>
          <w:szCs w:val="28"/>
        </w:rPr>
        <w:t>. Используемые образовательные, научно-исследовательские и научно-производственные технологии</w:t>
      </w:r>
    </w:p>
    <w:p w:rsidR="006630FF" w:rsidRPr="006630FF" w:rsidRDefault="006630FF" w:rsidP="006630FF">
      <w:pPr>
        <w:rPr>
          <w:sz w:val="28"/>
          <w:szCs w:val="28"/>
        </w:rPr>
      </w:pPr>
      <w:r w:rsidRPr="006630FF">
        <w:rPr>
          <w:sz w:val="28"/>
          <w:szCs w:val="28"/>
        </w:rPr>
        <w:t xml:space="preserve">Отрабатывается методика работы с научным текстом (создание, интерпретация, трансформация, обработка, переработка) через обращение к образцам и практический опыт в каждом виде работ. Используются традиционные образовательные технологии (теория, примеры, практические задания, анализ и исправление ошибок). </w:t>
      </w:r>
    </w:p>
    <w:p w:rsidR="006630FF" w:rsidRPr="006630FF" w:rsidRDefault="006630FF" w:rsidP="006630FF">
      <w:pPr>
        <w:rPr>
          <w:b/>
          <w:sz w:val="28"/>
          <w:szCs w:val="28"/>
        </w:rPr>
      </w:pPr>
      <w:r w:rsidRPr="006630FF">
        <w:rPr>
          <w:b/>
          <w:sz w:val="28"/>
          <w:szCs w:val="28"/>
          <w:lang w:val="en-US"/>
        </w:rPr>
        <w:t>VII</w:t>
      </w:r>
      <w:r w:rsidRPr="006630FF">
        <w:rPr>
          <w:b/>
          <w:sz w:val="28"/>
          <w:szCs w:val="28"/>
        </w:rPr>
        <w:t>. Учебно-методическое обеспечение самостоятельной работы студентов, оценочные средства контроля успеваемости и промежуточной аттестации</w:t>
      </w:r>
    </w:p>
    <w:p w:rsidR="006630FF" w:rsidRPr="006630FF" w:rsidRDefault="006630FF" w:rsidP="006630FF">
      <w:pPr>
        <w:rPr>
          <w:sz w:val="28"/>
          <w:szCs w:val="28"/>
        </w:rPr>
      </w:pPr>
      <w:r w:rsidRPr="006630FF">
        <w:rPr>
          <w:sz w:val="28"/>
          <w:szCs w:val="28"/>
        </w:rPr>
        <w:t xml:space="preserve">Учебно-методическое обеспечение самостоятельной работы студентов предполагает доступ к книгам и электронным ресурсам, перечисленным в пункте </w:t>
      </w:r>
      <w:r w:rsidRPr="006630FF">
        <w:rPr>
          <w:sz w:val="28"/>
          <w:szCs w:val="28"/>
          <w:lang w:val="en-US"/>
        </w:rPr>
        <w:t>VIII</w:t>
      </w:r>
      <w:r w:rsidRPr="006630FF">
        <w:rPr>
          <w:sz w:val="28"/>
          <w:szCs w:val="28"/>
        </w:rPr>
        <w:t>.</w:t>
      </w:r>
    </w:p>
    <w:p w:rsidR="006630FF" w:rsidRPr="006630FF" w:rsidRDefault="006630FF" w:rsidP="006630FF">
      <w:pPr>
        <w:rPr>
          <w:i/>
          <w:sz w:val="28"/>
          <w:szCs w:val="28"/>
        </w:rPr>
      </w:pPr>
      <w:r w:rsidRPr="006630FF">
        <w:rPr>
          <w:sz w:val="28"/>
          <w:szCs w:val="28"/>
        </w:rPr>
        <w:t>Формы текущего контроля – задание анализировать и создавать новые научные тексты основных видов.</w:t>
      </w:r>
    </w:p>
    <w:p w:rsidR="006630FF" w:rsidRPr="006630FF" w:rsidRDefault="006630FF" w:rsidP="006630FF">
      <w:pPr>
        <w:rPr>
          <w:bCs/>
          <w:sz w:val="28"/>
          <w:szCs w:val="28"/>
        </w:rPr>
      </w:pPr>
      <w:r w:rsidRPr="006630FF">
        <w:rPr>
          <w:bCs/>
          <w:sz w:val="28"/>
          <w:szCs w:val="28"/>
        </w:rPr>
        <w:t>Форма аттестации – зачет, состоящий из одного теоретического вопроса и практического задания (подготовка реферата, обзора, рецензии, статьи, фрагментов научно-квалификационной работы).</w:t>
      </w:r>
    </w:p>
    <w:p w:rsidR="006630FF" w:rsidRPr="006630FF" w:rsidRDefault="006630FF" w:rsidP="006630FF">
      <w:pPr>
        <w:rPr>
          <w:b/>
          <w:bCs/>
          <w:sz w:val="28"/>
          <w:szCs w:val="28"/>
        </w:rPr>
      </w:pPr>
      <w:r w:rsidRPr="006630FF">
        <w:rPr>
          <w:b/>
          <w:bCs/>
          <w:sz w:val="28"/>
          <w:szCs w:val="28"/>
        </w:rPr>
        <w:t>Примеры теоретических вопросов:</w:t>
      </w:r>
    </w:p>
    <w:p w:rsidR="006630FF" w:rsidRPr="006630FF" w:rsidRDefault="006630FF" w:rsidP="006630FF">
      <w:pPr>
        <w:numPr>
          <w:ilvl w:val="0"/>
          <w:numId w:val="10"/>
        </w:numPr>
        <w:jc w:val="both"/>
        <w:rPr>
          <w:sz w:val="28"/>
          <w:szCs w:val="28"/>
        </w:rPr>
      </w:pPr>
      <w:r w:rsidRPr="006630FF">
        <w:rPr>
          <w:sz w:val="28"/>
          <w:szCs w:val="28"/>
        </w:rPr>
        <w:t>Стиль научной литературы.</w:t>
      </w:r>
    </w:p>
    <w:p w:rsidR="006630FF" w:rsidRPr="006630FF" w:rsidRDefault="006630FF" w:rsidP="006630FF">
      <w:pPr>
        <w:numPr>
          <w:ilvl w:val="0"/>
          <w:numId w:val="10"/>
        </w:numPr>
        <w:jc w:val="both"/>
        <w:rPr>
          <w:sz w:val="28"/>
          <w:szCs w:val="28"/>
        </w:rPr>
      </w:pPr>
      <w:r w:rsidRPr="006630FF">
        <w:rPr>
          <w:sz w:val="28"/>
          <w:szCs w:val="28"/>
        </w:rPr>
        <w:t>Понятие научной теории.</w:t>
      </w:r>
    </w:p>
    <w:p w:rsidR="006630FF" w:rsidRPr="006630FF" w:rsidRDefault="006630FF" w:rsidP="006630FF">
      <w:pPr>
        <w:numPr>
          <w:ilvl w:val="0"/>
          <w:numId w:val="10"/>
        </w:numPr>
        <w:jc w:val="both"/>
        <w:rPr>
          <w:sz w:val="28"/>
          <w:szCs w:val="28"/>
        </w:rPr>
      </w:pPr>
      <w:r w:rsidRPr="006630FF">
        <w:rPr>
          <w:sz w:val="28"/>
          <w:szCs w:val="28"/>
        </w:rPr>
        <w:t>Принципы гуманитарного исследования.</w:t>
      </w:r>
    </w:p>
    <w:p w:rsidR="006630FF" w:rsidRPr="006630FF" w:rsidRDefault="006630FF" w:rsidP="006630FF">
      <w:pPr>
        <w:numPr>
          <w:ilvl w:val="0"/>
          <w:numId w:val="10"/>
        </w:numPr>
        <w:jc w:val="both"/>
        <w:rPr>
          <w:sz w:val="28"/>
          <w:szCs w:val="28"/>
        </w:rPr>
      </w:pPr>
      <w:r w:rsidRPr="006630FF">
        <w:rPr>
          <w:sz w:val="28"/>
          <w:szCs w:val="28"/>
        </w:rPr>
        <w:t>Принципы анализа научного текста.</w:t>
      </w:r>
    </w:p>
    <w:p w:rsidR="006630FF" w:rsidRPr="006630FF" w:rsidRDefault="006630FF" w:rsidP="006630FF">
      <w:pPr>
        <w:numPr>
          <w:ilvl w:val="0"/>
          <w:numId w:val="10"/>
        </w:numPr>
        <w:jc w:val="both"/>
        <w:rPr>
          <w:sz w:val="28"/>
          <w:szCs w:val="28"/>
        </w:rPr>
      </w:pPr>
      <w:r w:rsidRPr="006630FF">
        <w:rPr>
          <w:sz w:val="28"/>
          <w:szCs w:val="28"/>
        </w:rPr>
        <w:t xml:space="preserve"> Строение научной статьи.</w:t>
      </w:r>
    </w:p>
    <w:p w:rsidR="006630FF" w:rsidRPr="006630FF" w:rsidRDefault="006630FF" w:rsidP="006630FF">
      <w:pPr>
        <w:numPr>
          <w:ilvl w:val="0"/>
          <w:numId w:val="10"/>
        </w:numPr>
        <w:jc w:val="both"/>
        <w:rPr>
          <w:sz w:val="28"/>
          <w:szCs w:val="28"/>
        </w:rPr>
      </w:pPr>
      <w:r w:rsidRPr="006630FF">
        <w:rPr>
          <w:sz w:val="28"/>
          <w:szCs w:val="28"/>
        </w:rPr>
        <w:t>Роды и виды научных произведений.</w:t>
      </w:r>
    </w:p>
    <w:p w:rsidR="006630FF" w:rsidRPr="006630FF" w:rsidRDefault="006630FF" w:rsidP="006630FF">
      <w:pPr>
        <w:numPr>
          <w:ilvl w:val="0"/>
          <w:numId w:val="10"/>
        </w:numPr>
        <w:jc w:val="both"/>
        <w:rPr>
          <w:sz w:val="28"/>
          <w:szCs w:val="28"/>
        </w:rPr>
      </w:pPr>
      <w:r w:rsidRPr="006630FF">
        <w:rPr>
          <w:sz w:val="28"/>
          <w:szCs w:val="28"/>
        </w:rPr>
        <w:t>Составляющие научного изложения.</w:t>
      </w:r>
    </w:p>
    <w:p w:rsidR="006630FF" w:rsidRPr="006630FF" w:rsidRDefault="006630FF" w:rsidP="006630FF">
      <w:pPr>
        <w:rPr>
          <w:bCs/>
          <w:sz w:val="28"/>
          <w:szCs w:val="28"/>
        </w:rPr>
      </w:pPr>
      <w:bookmarkStart w:id="0" w:name="_GoBack"/>
      <w:bookmarkEnd w:id="0"/>
    </w:p>
    <w:p w:rsidR="006630FF" w:rsidRPr="006630FF" w:rsidRDefault="006630FF" w:rsidP="006630FF">
      <w:pPr>
        <w:rPr>
          <w:b/>
          <w:bCs/>
          <w:sz w:val="28"/>
          <w:szCs w:val="28"/>
        </w:rPr>
      </w:pPr>
      <w:r w:rsidRPr="006630FF">
        <w:rPr>
          <w:b/>
          <w:bCs/>
          <w:sz w:val="28"/>
          <w:szCs w:val="28"/>
        </w:rPr>
        <w:t>Примеры практических заданий:</w:t>
      </w:r>
    </w:p>
    <w:p w:rsidR="006630FF" w:rsidRPr="006630FF" w:rsidRDefault="006630FF" w:rsidP="006630FF">
      <w:pPr>
        <w:numPr>
          <w:ilvl w:val="0"/>
          <w:numId w:val="11"/>
        </w:numPr>
        <w:jc w:val="both"/>
        <w:rPr>
          <w:bCs/>
          <w:sz w:val="28"/>
          <w:szCs w:val="28"/>
        </w:rPr>
      </w:pPr>
      <w:r w:rsidRPr="006630FF">
        <w:rPr>
          <w:bCs/>
          <w:sz w:val="28"/>
          <w:szCs w:val="28"/>
        </w:rPr>
        <w:t>Подготовить план научной статьи.</w:t>
      </w:r>
    </w:p>
    <w:p w:rsidR="006630FF" w:rsidRPr="006630FF" w:rsidRDefault="006630FF" w:rsidP="006630FF">
      <w:pPr>
        <w:numPr>
          <w:ilvl w:val="0"/>
          <w:numId w:val="11"/>
        </w:numPr>
        <w:jc w:val="both"/>
        <w:rPr>
          <w:bCs/>
          <w:sz w:val="28"/>
          <w:szCs w:val="28"/>
        </w:rPr>
      </w:pPr>
      <w:r w:rsidRPr="006630FF">
        <w:rPr>
          <w:bCs/>
          <w:sz w:val="28"/>
          <w:szCs w:val="28"/>
        </w:rPr>
        <w:t>Подготовить реферат статьи.</w:t>
      </w:r>
    </w:p>
    <w:p w:rsidR="006630FF" w:rsidRPr="006630FF" w:rsidRDefault="006630FF" w:rsidP="006630FF">
      <w:pPr>
        <w:numPr>
          <w:ilvl w:val="0"/>
          <w:numId w:val="11"/>
        </w:numPr>
        <w:jc w:val="both"/>
        <w:rPr>
          <w:bCs/>
          <w:sz w:val="28"/>
          <w:szCs w:val="28"/>
        </w:rPr>
      </w:pPr>
      <w:r w:rsidRPr="006630FF">
        <w:rPr>
          <w:bCs/>
          <w:sz w:val="28"/>
          <w:szCs w:val="28"/>
        </w:rPr>
        <w:t>Подготовить реферат научной монографии.</w:t>
      </w:r>
    </w:p>
    <w:p w:rsidR="006630FF" w:rsidRPr="006630FF" w:rsidRDefault="006630FF" w:rsidP="006630FF">
      <w:pPr>
        <w:numPr>
          <w:ilvl w:val="0"/>
          <w:numId w:val="11"/>
        </w:numPr>
        <w:jc w:val="both"/>
        <w:rPr>
          <w:bCs/>
          <w:sz w:val="28"/>
          <w:szCs w:val="28"/>
        </w:rPr>
      </w:pPr>
      <w:r w:rsidRPr="006630FF">
        <w:rPr>
          <w:bCs/>
          <w:sz w:val="28"/>
          <w:szCs w:val="28"/>
        </w:rPr>
        <w:t>Подготовить и произнести научный доклад.</w:t>
      </w:r>
    </w:p>
    <w:p w:rsidR="006630FF" w:rsidRPr="006630FF" w:rsidRDefault="006630FF" w:rsidP="006630FF">
      <w:pPr>
        <w:numPr>
          <w:ilvl w:val="0"/>
          <w:numId w:val="11"/>
        </w:numPr>
        <w:jc w:val="both"/>
        <w:rPr>
          <w:sz w:val="28"/>
          <w:szCs w:val="28"/>
        </w:rPr>
      </w:pPr>
      <w:r w:rsidRPr="006630FF">
        <w:rPr>
          <w:bCs/>
          <w:sz w:val="28"/>
          <w:szCs w:val="28"/>
        </w:rPr>
        <w:t>Подготовит и обосновать план дипломной работы, магистерской работы, кандидатской диссертации.</w:t>
      </w:r>
    </w:p>
    <w:p w:rsidR="006630FF" w:rsidRPr="006630FF" w:rsidRDefault="006630FF" w:rsidP="006630FF">
      <w:pPr>
        <w:rPr>
          <w:sz w:val="28"/>
          <w:szCs w:val="28"/>
        </w:rPr>
      </w:pPr>
      <w:r w:rsidRPr="006630FF">
        <w:rPr>
          <w:sz w:val="28"/>
          <w:szCs w:val="28"/>
        </w:rPr>
        <w:t xml:space="preserve"> </w:t>
      </w:r>
    </w:p>
    <w:p w:rsidR="00D931BB" w:rsidRPr="006630FF" w:rsidRDefault="00D931BB">
      <w:pPr>
        <w:rPr>
          <w:sz w:val="28"/>
          <w:szCs w:val="28"/>
        </w:rPr>
      </w:pPr>
    </w:p>
    <w:sectPr w:rsidR="00D931BB" w:rsidRPr="006630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D06D7"/>
    <w:multiLevelType w:val="hybridMultilevel"/>
    <w:tmpl w:val="47C4847C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067326B3"/>
    <w:multiLevelType w:val="hybridMultilevel"/>
    <w:tmpl w:val="C4522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BC5771"/>
    <w:multiLevelType w:val="hybridMultilevel"/>
    <w:tmpl w:val="5B0C5BA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CD91551"/>
    <w:multiLevelType w:val="hybridMultilevel"/>
    <w:tmpl w:val="FFAE6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F0629A"/>
    <w:multiLevelType w:val="hybridMultilevel"/>
    <w:tmpl w:val="D248B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AE28AF"/>
    <w:multiLevelType w:val="hybridMultilevel"/>
    <w:tmpl w:val="EB80458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E196C1E"/>
    <w:multiLevelType w:val="hybridMultilevel"/>
    <w:tmpl w:val="388472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AC3678"/>
    <w:multiLevelType w:val="hybridMultilevel"/>
    <w:tmpl w:val="B75A7B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3A45638"/>
    <w:multiLevelType w:val="hybridMultilevel"/>
    <w:tmpl w:val="B0D670B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A766A8"/>
    <w:multiLevelType w:val="hybridMultilevel"/>
    <w:tmpl w:val="D85840D6"/>
    <w:lvl w:ilvl="0" w:tplc="35BE31B8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7B665CDF"/>
    <w:multiLevelType w:val="hybridMultilevel"/>
    <w:tmpl w:val="55DC34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1"/>
  </w:num>
  <w:num w:numId="6">
    <w:abstractNumId w:val="10"/>
  </w:num>
  <w:num w:numId="7">
    <w:abstractNumId w:val="5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B14"/>
    <w:rsid w:val="000C3224"/>
    <w:rsid w:val="00523B14"/>
    <w:rsid w:val="006630FF"/>
    <w:rsid w:val="006C6322"/>
    <w:rsid w:val="00D931BB"/>
    <w:rsid w:val="00E22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locked="1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224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2305"/>
    <w:pPr>
      <w:keepNext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qFormat/>
    <w:rsid w:val="00E22305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22305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E22305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E22305"/>
    <w:pPr>
      <w:keepNext/>
      <w:jc w:val="both"/>
      <w:outlineLvl w:val="5"/>
    </w:pPr>
    <w:rPr>
      <w:rFonts w:eastAsia="Calibri"/>
    </w:rPr>
  </w:style>
  <w:style w:type="paragraph" w:styleId="7">
    <w:name w:val="heading 7"/>
    <w:basedOn w:val="a"/>
    <w:next w:val="a"/>
    <w:link w:val="70"/>
    <w:uiPriority w:val="99"/>
    <w:qFormat/>
    <w:rsid w:val="00E22305"/>
    <w:pPr>
      <w:keepNext/>
      <w:jc w:val="both"/>
      <w:outlineLvl w:val="6"/>
    </w:pPr>
    <w:rPr>
      <w:rFonts w:eastAsia="Calibri"/>
      <w:u w:val="single"/>
    </w:rPr>
  </w:style>
  <w:style w:type="paragraph" w:styleId="8">
    <w:name w:val="heading 8"/>
    <w:basedOn w:val="a"/>
    <w:next w:val="a"/>
    <w:link w:val="80"/>
    <w:unhideWhenUsed/>
    <w:qFormat/>
    <w:rsid w:val="00E22305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2305"/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230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22305"/>
    <w:rPr>
      <w:rFonts w:ascii="Times New Roman" w:hAnsi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22305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E22305"/>
    <w:rPr>
      <w:rFonts w:ascii="Times New Roman" w:hAnsi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22305"/>
    <w:rPr>
      <w:rFonts w:ascii="Times New Roman" w:hAnsi="Times New Roman"/>
      <w:sz w:val="24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E22305"/>
    <w:rPr>
      <w:rFonts w:asciiTheme="minorHAnsi" w:eastAsiaTheme="minorEastAsia" w:hAnsiTheme="minorHAnsi" w:cstheme="minorBidi"/>
      <w:i/>
      <w:iCs/>
      <w:sz w:val="24"/>
      <w:szCs w:val="24"/>
    </w:rPr>
  </w:style>
  <w:style w:type="character" w:styleId="a3">
    <w:name w:val="Emphasis"/>
    <w:basedOn w:val="a0"/>
    <w:qFormat/>
    <w:rsid w:val="00E22305"/>
    <w:rPr>
      <w:i/>
      <w:iCs/>
    </w:rPr>
  </w:style>
  <w:style w:type="paragraph" w:styleId="a4">
    <w:name w:val="List Paragraph"/>
    <w:basedOn w:val="a"/>
    <w:uiPriority w:val="99"/>
    <w:qFormat/>
    <w:rsid w:val="00E22305"/>
    <w:pPr>
      <w:ind w:left="708"/>
      <w:jc w:val="both"/>
    </w:pPr>
    <w:rPr>
      <w:rFonts w:eastAsia="Calibri"/>
      <w:lang w:eastAsia="en-US"/>
    </w:rPr>
  </w:style>
  <w:style w:type="paragraph" w:styleId="21">
    <w:name w:val="Body Text 2"/>
    <w:basedOn w:val="a"/>
    <w:link w:val="22"/>
    <w:rsid w:val="000C3224"/>
    <w:pPr>
      <w:jc w:val="both"/>
    </w:pPr>
    <w:rPr>
      <w:sz w:val="28"/>
      <w:szCs w:val="20"/>
      <w:lang w:val="en-US"/>
    </w:rPr>
  </w:style>
  <w:style w:type="character" w:customStyle="1" w:styleId="22">
    <w:name w:val="Основной текст 2 Знак"/>
    <w:basedOn w:val="a0"/>
    <w:link w:val="21"/>
    <w:rsid w:val="000C3224"/>
    <w:rPr>
      <w:rFonts w:ascii="Times New Roman" w:eastAsia="Times New Roman" w:hAnsi="Times New Roman"/>
      <w:sz w:val="28"/>
      <w:szCs w:val="20"/>
      <w:lang w:val="en-US" w:eastAsia="ru-RU"/>
    </w:rPr>
  </w:style>
  <w:style w:type="paragraph" w:styleId="a5">
    <w:name w:val="Body Text"/>
    <w:basedOn w:val="a"/>
    <w:link w:val="a6"/>
    <w:rsid w:val="000C3224"/>
    <w:pPr>
      <w:jc w:val="center"/>
    </w:pPr>
    <w:rPr>
      <w:sz w:val="28"/>
    </w:rPr>
  </w:style>
  <w:style w:type="character" w:customStyle="1" w:styleId="a6">
    <w:name w:val="Основной текст Знак"/>
    <w:basedOn w:val="a0"/>
    <w:link w:val="a5"/>
    <w:rsid w:val="000C3224"/>
    <w:rPr>
      <w:rFonts w:ascii="Times New Roman" w:eastAsia="Times New Roman" w:hAnsi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locked="1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224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2305"/>
    <w:pPr>
      <w:keepNext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qFormat/>
    <w:rsid w:val="00E22305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22305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E22305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E22305"/>
    <w:pPr>
      <w:keepNext/>
      <w:jc w:val="both"/>
      <w:outlineLvl w:val="5"/>
    </w:pPr>
    <w:rPr>
      <w:rFonts w:eastAsia="Calibri"/>
    </w:rPr>
  </w:style>
  <w:style w:type="paragraph" w:styleId="7">
    <w:name w:val="heading 7"/>
    <w:basedOn w:val="a"/>
    <w:next w:val="a"/>
    <w:link w:val="70"/>
    <w:uiPriority w:val="99"/>
    <w:qFormat/>
    <w:rsid w:val="00E22305"/>
    <w:pPr>
      <w:keepNext/>
      <w:jc w:val="both"/>
      <w:outlineLvl w:val="6"/>
    </w:pPr>
    <w:rPr>
      <w:rFonts w:eastAsia="Calibri"/>
      <w:u w:val="single"/>
    </w:rPr>
  </w:style>
  <w:style w:type="paragraph" w:styleId="8">
    <w:name w:val="heading 8"/>
    <w:basedOn w:val="a"/>
    <w:next w:val="a"/>
    <w:link w:val="80"/>
    <w:unhideWhenUsed/>
    <w:qFormat/>
    <w:rsid w:val="00E22305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2305"/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230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22305"/>
    <w:rPr>
      <w:rFonts w:ascii="Times New Roman" w:hAnsi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22305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E22305"/>
    <w:rPr>
      <w:rFonts w:ascii="Times New Roman" w:hAnsi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22305"/>
    <w:rPr>
      <w:rFonts w:ascii="Times New Roman" w:hAnsi="Times New Roman"/>
      <w:sz w:val="24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E22305"/>
    <w:rPr>
      <w:rFonts w:asciiTheme="minorHAnsi" w:eastAsiaTheme="minorEastAsia" w:hAnsiTheme="minorHAnsi" w:cstheme="minorBidi"/>
      <w:i/>
      <w:iCs/>
      <w:sz w:val="24"/>
      <w:szCs w:val="24"/>
    </w:rPr>
  </w:style>
  <w:style w:type="character" w:styleId="a3">
    <w:name w:val="Emphasis"/>
    <w:basedOn w:val="a0"/>
    <w:qFormat/>
    <w:rsid w:val="00E22305"/>
    <w:rPr>
      <w:i/>
      <w:iCs/>
    </w:rPr>
  </w:style>
  <w:style w:type="paragraph" w:styleId="a4">
    <w:name w:val="List Paragraph"/>
    <w:basedOn w:val="a"/>
    <w:uiPriority w:val="99"/>
    <w:qFormat/>
    <w:rsid w:val="00E22305"/>
    <w:pPr>
      <w:ind w:left="708"/>
      <w:jc w:val="both"/>
    </w:pPr>
    <w:rPr>
      <w:rFonts w:eastAsia="Calibri"/>
      <w:lang w:eastAsia="en-US"/>
    </w:rPr>
  </w:style>
  <w:style w:type="paragraph" w:styleId="21">
    <w:name w:val="Body Text 2"/>
    <w:basedOn w:val="a"/>
    <w:link w:val="22"/>
    <w:rsid w:val="000C3224"/>
    <w:pPr>
      <w:jc w:val="both"/>
    </w:pPr>
    <w:rPr>
      <w:sz w:val="28"/>
      <w:szCs w:val="20"/>
      <w:lang w:val="en-US"/>
    </w:rPr>
  </w:style>
  <w:style w:type="character" w:customStyle="1" w:styleId="22">
    <w:name w:val="Основной текст 2 Знак"/>
    <w:basedOn w:val="a0"/>
    <w:link w:val="21"/>
    <w:rsid w:val="000C3224"/>
    <w:rPr>
      <w:rFonts w:ascii="Times New Roman" w:eastAsia="Times New Roman" w:hAnsi="Times New Roman"/>
      <w:sz w:val="28"/>
      <w:szCs w:val="20"/>
      <w:lang w:val="en-US" w:eastAsia="ru-RU"/>
    </w:rPr>
  </w:style>
  <w:style w:type="paragraph" w:styleId="a5">
    <w:name w:val="Body Text"/>
    <w:basedOn w:val="a"/>
    <w:link w:val="a6"/>
    <w:rsid w:val="000C3224"/>
    <w:pPr>
      <w:jc w:val="center"/>
    </w:pPr>
    <w:rPr>
      <w:sz w:val="28"/>
    </w:rPr>
  </w:style>
  <w:style w:type="character" w:customStyle="1" w:styleId="a6">
    <w:name w:val="Основной текст Знак"/>
    <w:basedOn w:val="a0"/>
    <w:link w:val="a5"/>
    <w:rsid w:val="000C3224"/>
    <w:rPr>
      <w:rFonts w:ascii="Times New Roman" w:eastAsia="Times New Roman" w:hAnsi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1045</Words>
  <Characters>5960</Characters>
  <Application>Microsoft Office Word</Application>
  <DocSecurity>0</DocSecurity>
  <Lines>49</Lines>
  <Paragraphs>13</Paragraphs>
  <ScaleCrop>false</ScaleCrop>
  <Company/>
  <LinksUpToDate>false</LinksUpToDate>
  <CharactersWithSpaces>6992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Ахметова</dc:creator>
  <cp:keywords/>
  <dc:description/>
  <cp:lastModifiedBy>Toshiba</cp:lastModifiedBy>
  <cp:revision>4</cp:revision>
  <dcterms:created xsi:type="dcterms:W3CDTF">2013-10-19T18:14:00Z</dcterms:created>
  <dcterms:modified xsi:type="dcterms:W3CDTF">2013-10-20T16:20:00Z</dcterms:modified>
</cp:coreProperties>
</file>